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320FAD8E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862AB5">
        <w:rPr>
          <w:rFonts w:ascii="Arial" w:hAnsi="Arial" w:cs="Arial"/>
          <w:b/>
          <w:sz w:val="22"/>
          <w:szCs w:val="22"/>
        </w:rPr>
        <w:t xml:space="preserve">»Obnova ceste v naselju Čatež – 2. faza«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900911">
    <w:abstractNumId w:val="0"/>
  </w:num>
  <w:num w:numId="2" w16cid:durableId="378937172">
    <w:abstractNumId w:val="6"/>
  </w:num>
  <w:num w:numId="3" w16cid:durableId="2142308911">
    <w:abstractNumId w:val="4"/>
  </w:num>
  <w:num w:numId="4" w16cid:durableId="2126338482">
    <w:abstractNumId w:val="1"/>
  </w:num>
  <w:num w:numId="5" w16cid:durableId="1662393504">
    <w:abstractNumId w:val="2"/>
  </w:num>
  <w:num w:numId="6" w16cid:durableId="1957329092">
    <w:abstractNumId w:val="7"/>
  </w:num>
  <w:num w:numId="7" w16cid:durableId="331875833">
    <w:abstractNumId w:val="12"/>
  </w:num>
  <w:num w:numId="8" w16cid:durableId="1916890173">
    <w:abstractNumId w:val="10"/>
  </w:num>
  <w:num w:numId="9" w16cid:durableId="703678732">
    <w:abstractNumId w:val="3"/>
  </w:num>
  <w:num w:numId="10" w16cid:durableId="77288952">
    <w:abstractNumId w:val="5"/>
  </w:num>
  <w:num w:numId="11" w16cid:durableId="1011178348">
    <w:abstractNumId w:val="11"/>
  </w:num>
  <w:num w:numId="12" w16cid:durableId="1581215947">
    <w:abstractNumId w:val="8"/>
  </w:num>
  <w:num w:numId="13" w16cid:durableId="98882834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4367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2AB5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D79C6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263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47</cp:revision>
  <dcterms:created xsi:type="dcterms:W3CDTF">2016-05-26T10:12:00Z</dcterms:created>
  <dcterms:modified xsi:type="dcterms:W3CDTF">2023-05-18T10:27:00Z</dcterms:modified>
</cp:coreProperties>
</file>